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54" w:rsidRPr="00FA1554" w:rsidRDefault="00FA1554" w:rsidP="00FA1554">
      <w:pPr>
        <w:spacing w:after="0"/>
        <w:ind w:left="4678"/>
        <w:rPr>
          <w:rFonts w:ascii="Times New Roman" w:hAnsi="Times New Roman"/>
          <w:sz w:val="26"/>
          <w:szCs w:val="26"/>
        </w:rPr>
      </w:pPr>
      <w:bookmarkStart w:id="0" w:name="_Hlk10222134"/>
      <w:bookmarkStart w:id="1" w:name="_GoBack"/>
      <w:bookmarkEnd w:id="1"/>
      <w:r w:rsidRPr="00FA1554">
        <w:rPr>
          <w:rFonts w:ascii="Times New Roman" w:hAnsi="Times New Roman"/>
          <w:sz w:val="26"/>
          <w:szCs w:val="26"/>
        </w:rPr>
        <w:t xml:space="preserve">Губернатору Приморского края  </w:t>
      </w:r>
    </w:p>
    <w:p w:rsidR="00FA1554" w:rsidRPr="00FA1554" w:rsidRDefault="00FA1554" w:rsidP="00FA1554">
      <w:pPr>
        <w:spacing w:after="0"/>
        <w:ind w:left="4678"/>
        <w:rPr>
          <w:rFonts w:ascii="Times New Roman" w:hAnsi="Times New Roman"/>
          <w:sz w:val="26"/>
          <w:szCs w:val="26"/>
        </w:rPr>
      </w:pPr>
      <w:r w:rsidRPr="00FA1554">
        <w:rPr>
          <w:rFonts w:ascii="Times New Roman" w:hAnsi="Times New Roman"/>
          <w:sz w:val="26"/>
          <w:szCs w:val="26"/>
        </w:rPr>
        <w:t>Кожемяко Олегу Николаевичу</w:t>
      </w:r>
      <w:r w:rsidRPr="00FA1554">
        <w:rPr>
          <w:rFonts w:ascii="Times New Roman" w:hAnsi="Times New Roman"/>
          <w:b/>
          <w:sz w:val="26"/>
          <w:szCs w:val="26"/>
        </w:rPr>
        <w:t xml:space="preserve"> </w:t>
      </w:r>
      <w:r w:rsidRPr="00FA1554">
        <w:rPr>
          <w:rFonts w:ascii="Times New Roman" w:hAnsi="Times New Roman"/>
          <w:sz w:val="26"/>
          <w:szCs w:val="26"/>
        </w:rPr>
        <w:t xml:space="preserve"> </w:t>
      </w:r>
    </w:p>
    <w:p w:rsidR="00FA1554" w:rsidRPr="00FA1554" w:rsidRDefault="00FA1554" w:rsidP="00FA1554">
      <w:pPr>
        <w:spacing w:after="0"/>
        <w:ind w:left="4678"/>
        <w:rPr>
          <w:rFonts w:ascii="Times New Roman" w:hAnsi="Times New Roman"/>
          <w:sz w:val="26"/>
          <w:szCs w:val="26"/>
        </w:rPr>
      </w:pPr>
      <w:r w:rsidRPr="00FA1554">
        <w:rPr>
          <w:rFonts w:ascii="Times New Roman" w:hAnsi="Times New Roman"/>
          <w:sz w:val="26"/>
          <w:szCs w:val="26"/>
        </w:rPr>
        <w:t xml:space="preserve">г. Владивосток ул. Светланская, 22, </w:t>
      </w:r>
    </w:p>
    <w:p w:rsidR="00FA1554" w:rsidRPr="00FA1554" w:rsidRDefault="00FA1554" w:rsidP="00FA1554">
      <w:pPr>
        <w:spacing w:after="0"/>
        <w:ind w:left="4678"/>
        <w:rPr>
          <w:rFonts w:ascii="Times New Roman" w:hAnsi="Times New Roman"/>
          <w:sz w:val="26"/>
          <w:szCs w:val="26"/>
        </w:rPr>
      </w:pPr>
      <w:r w:rsidRPr="00FA1554">
        <w:rPr>
          <w:rFonts w:ascii="Times New Roman" w:hAnsi="Times New Roman"/>
          <w:sz w:val="26"/>
          <w:szCs w:val="26"/>
        </w:rPr>
        <w:t>г. Владивосток, Приморский край.</w:t>
      </w:r>
    </w:p>
    <w:p w:rsidR="00FA1554" w:rsidRDefault="00FA1554" w:rsidP="00FA1554">
      <w:pPr>
        <w:spacing w:after="0"/>
        <w:ind w:left="4678"/>
        <w:jc w:val="both"/>
        <w:rPr>
          <w:rFonts w:ascii="Times New Roman" w:hAnsi="Times New Roman"/>
          <w:b/>
          <w:sz w:val="26"/>
          <w:szCs w:val="26"/>
        </w:rPr>
      </w:pPr>
    </w:p>
    <w:p w:rsidR="00FA1554" w:rsidRPr="00FA1554" w:rsidRDefault="00FA1554" w:rsidP="00FA1554">
      <w:pPr>
        <w:spacing w:after="0"/>
        <w:ind w:left="4678"/>
        <w:rPr>
          <w:rFonts w:ascii="Times New Roman" w:hAnsi="Times New Roman"/>
          <w:b/>
          <w:sz w:val="26"/>
          <w:szCs w:val="26"/>
        </w:rPr>
      </w:pPr>
    </w:p>
    <w:p w:rsidR="00FA1554" w:rsidRPr="00FA1554" w:rsidRDefault="00FA1554" w:rsidP="00FA1554">
      <w:pPr>
        <w:spacing w:after="0"/>
        <w:ind w:left="4678" w:hanging="850"/>
        <w:rPr>
          <w:rFonts w:ascii="Times New Roman" w:hAnsi="Times New Roman"/>
          <w:b/>
          <w:sz w:val="26"/>
          <w:szCs w:val="26"/>
        </w:rPr>
      </w:pPr>
      <w:r w:rsidRPr="00FA1554">
        <w:rPr>
          <w:rFonts w:ascii="Times New Roman" w:hAnsi="Times New Roman"/>
          <w:sz w:val="26"/>
          <w:szCs w:val="26"/>
        </w:rPr>
        <w:t xml:space="preserve">Копия: </w:t>
      </w:r>
      <w:r w:rsidRPr="00FA1554">
        <w:rPr>
          <w:rFonts w:ascii="Times New Roman" w:hAnsi="Times New Roman"/>
          <w:b/>
          <w:sz w:val="26"/>
          <w:szCs w:val="26"/>
        </w:rPr>
        <w:t>В Управление Федеральной службы по надзору в сфере природопользования по Приморскому краю,</w:t>
      </w:r>
    </w:p>
    <w:p w:rsidR="00FA1554" w:rsidRPr="00FA1554" w:rsidRDefault="00FA1554" w:rsidP="00FA1554">
      <w:pPr>
        <w:spacing w:after="0"/>
        <w:ind w:left="4678"/>
        <w:jc w:val="both"/>
        <w:rPr>
          <w:rFonts w:ascii="Times New Roman" w:hAnsi="Times New Roman"/>
          <w:b/>
          <w:sz w:val="26"/>
          <w:szCs w:val="26"/>
        </w:rPr>
      </w:pPr>
      <w:r w:rsidRPr="00FA1554">
        <w:rPr>
          <w:rFonts w:ascii="Times New Roman" w:hAnsi="Times New Roman"/>
          <w:b/>
          <w:sz w:val="26"/>
          <w:szCs w:val="26"/>
        </w:rPr>
        <w:t>г. Владивосток, Океанский проспект, д. 29</w:t>
      </w:r>
    </w:p>
    <w:p w:rsidR="00FA1554" w:rsidRPr="00FA1554" w:rsidRDefault="00FA1554" w:rsidP="00FA1554">
      <w:pPr>
        <w:spacing w:after="0"/>
        <w:ind w:left="4678"/>
        <w:rPr>
          <w:rFonts w:ascii="Times New Roman" w:hAnsi="Times New Roman"/>
          <w:sz w:val="26"/>
          <w:szCs w:val="26"/>
        </w:rPr>
      </w:pPr>
    </w:p>
    <w:p w:rsidR="00FA1554" w:rsidRPr="00FA1554" w:rsidRDefault="00FA1554" w:rsidP="00FA1554">
      <w:pPr>
        <w:spacing w:after="0"/>
        <w:ind w:left="4678" w:hanging="850"/>
        <w:rPr>
          <w:rFonts w:ascii="Times New Roman" w:hAnsi="Times New Roman"/>
          <w:sz w:val="26"/>
          <w:szCs w:val="26"/>
        </w:rPr>
      </w:pPr>
      <w:r w:rsidRPr="00FA1554">
        <w:rPr>
          <w:rFonts w:ascii="Times New Roman" w:hAnsi="Times New Roman"/>
          <w:sz w:val="26"/>
          <w:szCs w:val="26"/>
        </w:rPr>
        <w:t xml:space="preserve">Копия:  Главе Хасанского  муниципального района,  692701, Приморский край, Хасанский район, </w:t>
      </w:r>
    </w:p>
    <w:p w:rsidR="00FA1554" w:rsidRPr="00FA1554" w:rsidRDefault="00FA1554" w:rsidP="00FA1554">
      <w:pPr>
        <w:spacing w:after="0"/>
        <w:ind w:left="4678"/>
        <w:rPr>
          <w:rFonts w:ascii="Times New Roman" w:hAnsi="Times New Roman"/>
          <w:sz w:val="26"/>
          <w:szCs w:val="26"/>
        </w:rPr>
      </w:pPr>
      <w:r w:rsidRPr="00FA1554">
        <w:rPr>
          <w:rFonts w:ascii="Times New Roman" w:hAnsi="Times New Roman"/>
          <w:sz w:val="26"/>
          <w:szCs w:val="26"/>
        </w:rPr>
        <w:t xml:space="preserve">п. Славянка, ул. Молодёжная, 1. </w:t>
      </w:r>
    </w:p>
    <w:p w:rsidR="00FA1554" w:rsidRPr="00FA1554" w:rsidRDefault="00FA1554" w:rsidP="00500BCC">
      <w:pPr>
        <w:spacing w:after="0" w:line="240" w:lineRule="auto"/>
        <w:ind w:left="4678"/>
        <w:rPr>
          <w:rFonts w:ascii="Times New Roman" w:hAnsi="Times New Roman"/>
          <w:b/>
          <w:sz w:val="26"/>
          <w:szCs w:val="26"/>
        </w:rPr>
      </w:pPr>
    </w:p>
    <w:p w:rsidR="00FA1554" w:rsidRDefault="00FA1554" w:rsidP="00500BCC">
      <w:pPr>
        <w:spacing w:after="0" w:line="240" w:lineRule="auto"/>
        <w:ind w:left="4678"/>
        <w:rPr>
          <w:rFonts w:ascii="Times New Roman" w:hAnsi="Times New Roman"/>
          <w:b/>
          <w:sz w:val="26"/>
          <w:szCs w:val="26"/>
        </w:rPr>
      </w:pPr>
    </w:p>
    <w:p w:rsidR="00500BCC" w:rsidRPr="0099629F" w:rsidRDefault="00500BCC" w:rsidP="00500BCC">
      <w:pPr>
        <w:spacing w:after="0" w:line="240" w:lineRule="auto"/>
        <w:ind w:left="4678"/>
        <w:rPr>
          <w:rFonts w:ascii="Times New Roman" w:hAnsi="Times New Roman"/>
          <w:b/>
          <w:sz w:val="26"/>
          <w:szCs w:val="26"/>
        </w:rPr>
      </w:pPr>
      <w:r w:rsidRPr="0099629F">
        <w:rPr>
          <w:rFonts w:ascii="Times New Roman" w:hAnsi="Times New Roman"/>
          <w:b/>
          <w:sz w:val="26"/>
          <w:szCs w:val="26"/>
        </w:rPr>
        <w:t>Главе администрации Хасанского муниципального района</w:t>
      </w:r>
    </w:p>
    <w:p w:rsidR="00500BCC" w:rsidRPr="0099629F" w:rsidRDefault="00500BCC" w:rsidP="00500BCC">
      <w:pPr>
        <w:spacing w:after="0" w:line="240" w:lineRule="auto"/>
        <w:ind w:left="4678"/>
        <w:rPr>
          <w:rFonts w:ascii="Times New Roman" w:hAnsi="Times New Roman"/>
          <w:sz w:val="26"/>
          <w:szCs w:val="26"/>
        </w:rPr>
      </w:pPr>
      <w:r w:rsidRPr="0099629F">
        <w:rPr>
          <w:rFonts w:ascii="Times New Roman" w:hAnsi="Times New Roman"/>
          <w:sz w:val="26"/>
          <w:szCs w:val="26"/>
        </w:rPr>
        <w:t>692701 Приморский край, Хасанский район, пгт Славянка, ул. Молодёжная 1</w:t>
      </w:r>
    </w:p>
    <w:p w:rsidR="00500BCC" w:rsidRPr="0099629F" w:rsidRDefault="00500BCC" w:rsidP="00500BCC">
      <w:pPr>
        <w:spacing w:after="0" w:line="240" w:lineRule="auto"/>
        <w:ind w:left="4678"/>
        <w:rPr>
          <w:rFonts w:ascii="Times New Roman" w:hAnsi="Times New Roman"/>
          <w:sz w:val="26"/>
          <w:szCs w:val="26"/>
        </w:rPr>
      </w:pPr>
    </w:p>
    <w:p w:rsidR="00500BCC" w:rsidRPr="0099629F" w:rsidRDefault="00500BCC" w:rsidP="00500BCC">
      <w:pPr>
        <w:spacing w:after="0" w:line="240" w:lineRule="auto"/>
        <w:ind w:left="4678"/>
        <w:rPr>
          <w:rFonts w:ascii="Times New Roman" w:hAnsi="Times New Roman"/>
          <w:b/>
          <w:sz w:val="26"/>
          <w:szCs w:val="26"/>
        </w:rPr>
      </w:pPr>
      <w:r w:rsidRPr="0099629F">
        <w:rPr>
          <w:rFonts w:ascii="Times New Roman" w:hAnsi="Times New Roman"/>
          <w:b/>
          <w:sz w:val="26"/>
          <w:szCs w:val="26"/>
        </w:rPr>
        <w:t>Степанову Ивану Владимировичу</w:t>
      </w:r>
    </w:p>
    <w:p w:rsidR="00500BCC" w:rsidRPr="0099629F" w:rsidRDefault="00500BCC" w:rsidP="00500BCC">
      <w:pPr>
        <w:spacing w:after="0" w:line="240" w:lineRule="auto"/>
        <w:ind w:left="4678"/>
        <w:rPr>
          <w:rFonts w:ascii="Times New Roman" w:hAnsi="Times New Roman"/>
          <w:sz w:val="26"/>
          <w:szCs w:val="26"/>
        </w:rPr>
      </w:pPr>
    </w:p>
    <w:p w:rsidR="00500BCC" w:rsidRDefault="00500BCC" w:rsidP="00500BCC">
      <w:pPr>
        <w:spacing w:after="0"/>
        <w:ind w:left="4678"/>
        <w:rPr>
          <w:rFonts w:ascii="Times New Roman" w:hAnsi="Times New Roman"/>
          <w:sz w:val="26"/>
          <w:szCs w:val="26"/>
        </w:rPr>
      </w:pPr>
      <w:r w:rsidRPr="0099629F">
        <w:rPr>
          <w:rFonts w:ascii="Times New Roman" w:hAnsi="Times New Roman"/>
          <w:sz w:val="26"/>
          <w:szCs w:val="26"/>
        </w:rPr>
        <w:t xml:space="preserve">От  граждан </w:t>
      </w:r>
      <w:r>
        <w:rPr>
          <w:rFonts w:ascii="Times New Roman" w:hAnsi="Times New Roman"/>
          <w:sz w:val="26"/>
          <w:szCs w:val="26"/>
        </w:rPr>
        <w:t>____________________________</w:t>
      </w:r>
      <w:r w:rsidRPr="0099629F">
        <w:rPr>
          <w:rFonts w:ascii="Times New Roman" w:hAnsi="Times New Roman"/>
          <w:sz w:val="26"/>
          <w:szCs w:val="26"/>
        </w:rPr>
        <w:t xml:space="preserve"> </w:t>
      </w:r>
      <w:r>
        <w:rPr>
          <w:rFonts w:ascii="Times New Roman" w:hAnsi="Times New Roman"/>
          <w:sz w:val="26"/>
          <w:szCs w:val="26"/>
        </w:rPr>
        <w:br/>
        <w:t>____________________________</w:t>
      </w:r>
    </w:p>
    <w:p w:rsidR="00500BCC" w:rsidRDefault="00500BCC" w:rsidP="00500BCC">
      <w:pPr>
        <w:spacing w:after="0"/>
        <w:ind w:left="4678"/>
        <w:rPr>
          <w:rFonts w:ascii="Times New Roman" w:hAnsi="Times New Roman"/>
          <w:sz w:val="26"/>
          <w:szCs w:val="26"/>
        </w:rPr>
      </w:pPr>
      <w:r>
        <w:rPr>
          <w:rFonts w:ascii="Times New Roman" w:hAnsi="Times New Roman"/>
          <w:sz w:val="26"/>
          <w:szCs w:val="26"/>
        </w:rPr>
        <w:t>____________________________</w:t>
      </w:r>
    </w:p>
    <w:p w:rsidR="00500BCC" w:rsidRDefault="00500BCC" w:rsidP="00500BCC">
      <w:pPr>
        <w:spacing w:after="0"/>
        <w:ind w:left="4678"/>
        <w:rPr>
          <w:rFonts w:ascii="Times New Roman" w:hAnsi="Times New Roman"/>
          <w:sz w:val="26"/>
          <w:szCs w:val="26"/>
        </w:rPr>
      </w:pPr>
    </w:p>
    <w:p w:rsidR="00500BCC" w:rsidRPr="0099629F" w:rsidRDefault="00500BCC" w:rsidP="00500BCC">
      <w:pPr>
        <w:spacing w:after="0"/>
        <w:ind w:left="4678"/>
        <w:rPr>
          <w:rFonts w:ascii="Times New Roman" w:hAnsi="Times New Roman"/>
          <w:sz w:val="26"/>
          <w:szCs w:val="26"/>
        </w:rPr>
      </w:pPr>
      <w:r>
        <w:rPr>
          <w:rFonts w:ascii="Times New Roman" w:hAnsi="Times New Roman"/>
          <w:sz w:val="26"/>
          <w:szCs w:val="26"/>
        </w:rPr>
        <w:t>проживающих в городе Владивост</w:t>
      </w:r>
      <w:r w:rsidR="00FA1554">
        <w:rPr>
          <w:rFonts w:ascii="Times New Roman" w:hAnsi="Times New Roman"/>
          <w:sz w:val="26"/>
          <w:szCs w:val="26"/>
        </w:rPr>
        <w:t>о</w:t>
      </w:r>
      <w:r>
        <w:rPr>
          <w:rFonts w:ascii="Times New Roman" w:hAnsi="Times New Roman"/>
          <w:sz w:val="26"/>
          <w:szCs w:val="26"/>
        </w:rPr>
        <w:t xml:space="preserve">ке, по адресу:  </w:t>
      </w:r>
    </w:p>
    <w:p w:rsidR="00500BCC" w:rsidRPr="0099629F" w:rsidRDefault="00500BCC" w:rsidP="00500BCC">
      <w:pPr>
        <w:spacing w:after="0"/>
        <w:ind w:left="4678"/>
        <w:rPr>
          <w:rFonts w:ascii="Times New Roman" w:hAnsi="Times New Roman"/>
          <w:sz w:val="26"/>
          <w:szCs w:val="26"/>
        </w:rPr>
      </w:pPr>
    </w:p>
    <w:p w:rsidR="00500BCC" w:rsidRPr="0099629F" w:rsidRDefault="00500BCC" w:rsidP="00500BCC">
      <w:pPr>
        <w:spacing w:after="0" w:line="240" w:lineRule="auto"/>
        <w:ind w:left="5245"/>
        <w:rPr>
          <w:rFonts w:ascii="Times New Roman" w:hAnsi="Times New Roman"/>
          <w:sz w:val="26"/>
          <w:szCs w:val="26"/>
        </w:rPr>
      </w:pPr>
    </w:p>
    <w:p w:rsidR="00500BCC" w:rsidRPr="0099629F" w:rsidRDefault="00500BCC" w:rsidP="00500BCC">
      <w:pPr>
        <w:spacing w:after="0" w:line="240" w:lineRule="auto"/>
        <w:ind w:left="5245"/>
        <w:rPr>
          <w:rFonts w:ascii="Times New Roman" w:hAnsi="Times New Roman"/>
          <w:sz w:val="26"/>
          <w:szCs w:val="26"/>
        </w:rPr>
      </w:pPr>
    </w:p>
    <w:p w:rsidR="00500BCC" w:rsidRPr="0099629F" w:rsidRDefault="00500BCC" w:rsidP="00500BCC">
      <w:pPr>
        <w:spacing w:after="0"/>
        <w:ind w:left="709"/>
        <w:jc w:val="both"/>
        <w:rPr>
          <w:rFonts w:ascii="Times New Roman" w:hAnsi="Times New Roman"/>
          <w:sz w:val="26"/>
          <w:szCs w:val="26"/>
        </w:rPr>
      </w:pPr>
      <w:r w:rsidRPr="0099629F">
        <w:rPr>
          <w:rFonts w:ascii="Times New Roman" w:hAnsi="Times New Roman"/>
          <w:sz w:val="26"/>
          <w:szCs w:val="26"/>
        </w:rPr>
        <w:t xml:space="preserve">КОЛЛЕКТИВНОЕ ОБРАЩЕНИЕ </w:t>
      </w:r>
    </w:p>
    <w:p w:rsidR="00500BCC" w:rsidRDefault="00500BCC" w:rsidP="00500BCC">
      <w:pPr>
        <w:spacing w:after="0"/>
        <w:ind w:firstLine="708"/>
        <w:jc w:val="both"/>
        <w:rPr>
          <w:rFonts w:ascii="Times New Roman" w:hAnsi="Times New Roman"/>
          <w:sz w:val="26"/>
          <w:szCs w:val="26"/>
        </w:rPr>
      </w:pPr>
    </w:p>
    <w:p w:rsidR="00500BCC" w:rsidRPr="0099629F" w:rsidRDefault="00500BCC" w:rsidP="00500BCC">
      <w:pPr>
        <w:spacing w:after="0"/>
        <w:ind w:firstLine="708"/>
        <w:jc w:val="both"/>
        <w:rPr>
          <w:rFonts w:ascii="Times New Roman" w:hAnsi="Times New Roman"/>
          <w:sz w:val="26"/>
          <w:szCs w:val="26"/>
        </w:rPr>
      </w:pPr>
      <w:r w:rsidRPr="0099629F">
        <w:rPr>
          <w:rFonts w:ascii="Times New Roman" w:hAnsi="Times New Roman"/>
          <w:sz w:val="26"/>
          <w:szCs w:val="26"/>
        </w:rPr>
        <w:t xml:space="preserve">Обращаемся к Вам о принятии срочных мер в связи с нарушениями действующего законодательства об охране окружающей среды, экологической экспертизе, а также установленного порядка организации общественных обсуждений намечаемой хозяйственной и иной деятельности, которая подлежит экологической экспертизе в отношении планируемого строительства объекта «Морской терминал для перевалки сжиженных  углеводородных  газов (СУГ)   в   районе бухты Перевозной Приморского края» допущенными администрацией </w:t>
      </w:r>
      <w:r w:rsidRPr="0099629F">
        <w:rPr>
          <w:rFonts w:ascii="Times New Roman" w:hAnsi="Times New Roman"/>
          <w:sz w:val="26"/>
          <w:szCs w:val="26"/>
        </w:rPr>
        <w:lastRenderedPageBreak/>
        <w:t>Хасанского муниципального района и компанией – инициаторе ООО «Восток-ЛПГ»</w:t>
      </w:r>
      <w:bookmarkStart w:id="2" w:name="_Hlk10225110"/>
      <w:r w:rsidRPr="0099629F">
        <w:rPr>
          <w:rFonts w:ascii="Times New Roman" w:hAnsi="Times New Roman"/>
          <w:sz w:val="26"/>
          <w:szCs w:val="26"/>
        </w:rPr>
        <w:t>.</w:t>
      </w:r>
      <w:bookmarkEnd w:id="2"/>
    </w:p>
    <w:p w:rsidR="00500BCC" w:rsidRPr="0099629F" w:rsidRDefault="00500BCC" w:rsidP="00500BCC">
      <w:pPr>
        <w:ind w:firstLine="708"/>
        <w:jc w:val="both"/>
        <w:rPr>
          <w:rFonts w:ascii="Times New Roman" w:hAnsi="Times New Roman"/>
          <w:sz w:val="26"/>
          <w:szCs w:val="26"/>
        </w:rPr>
      </w:pPr>
      <w:r w:rsidRPr="0099629F">
        <w:rPr>
          <w:rFonts w:ascii="Times New Roman" w:hAnsi="Times New Roman"/>
          <w:sz w:val="26"/>
          <w:szCs w:val="26"/>
        </w:rPr>
        <w:t>Постановлением администрации Хасанского муниципального образования №137-па от 05 апреля 2019 года принято решение о проведении общественных обсуждений (в форме слушаний) по материалам предварительной оценки воздействия на окружающую среду планируемого строительства объекта</w:t>
      </w:r>
      <w:r>
        <w:rPr>
          <w:rFonts w:ascii="Times New Roman" w:hAnsi="Times New Roman"/>
          <w:sz w:val="26"/>
          <w:szCs w:val="26"/>
        </w:rPr>
        <w:t xml:space="preserve"> </w:t>
      </w:r>
      <w:r w:rsidRPr="0099629F">
        <w:rPr>
          <w:rFonts w:ascii="Times New Roman" w:hAnsi="Times New Roman"/>
          <w:sz w:val="26"/>
          <w:szCs w:val="26"/>
        </w:rPr>
        <w:t xml:space="preserve">«Морской терминал для перевалки сжиженных  углеводородных    газов (СУГ)   в   районе  бухты Перевозной Приморского края». </w:t>
      </w:r>
    </w:p>
    <w:p w:rsidR="00500BCC" w:rsidRDefault="00500BCC" w:rsidP="00500BCC">
      <w:pPr>
        <w:ind w:firstLine="993"/>
        <w:jc w:val="both"/>
        <w:rPr>
          <w:rFonts w:ascii="Times New Roman" w:hAnsi="Times New Roman"/>
          <w:sz w:val="26"/>
          <w:szCs w:val="26"/>
        </w:rPr>
      </w:pPr>
      <w:r>
        <w:rPr>
          <w:rFonts w:ascii="Times New Roman" w:hAnsi="Times New Roman"/>
          <w:sz w:val="26"/>
          <w:szCs w:val="26"/>
        </w:rPr>
        <w:t xml:space="preserve">Данное </w:t>
      </w:r>
      <w:r w:rsidRPr="0099629F">
        <w:rPr>
          <w:rFonts w:ascii="Times New Roman" w:hAnsi="Times New Roman"/>
          <w:sz w:val="26"/>
          <w:szCs w:val="26"/>
        </w:rPr>
        <w:t xml:space="preserve">постановление принято незаконно и с </w:t>
      </w:r>
      <w:r>
        <w:rPr>
          <w:rFonts w:ascii="Times New Roman" w:hAnsi="Times New Roman"/>
          <w:sz w:val="26"/>
          <w:szCs w:val="26"/>
        </w:rPr>
        <w:t xml:space="preserve">грубыми </w:t>
      </w:r>
      <w:r w:rsidRPr="0099629F">
        <w:rPr>
          <w:rFonts w:ascii="Times New Roman" w:hAnsi="Times New Roman"/>
          <w:sz w:val="26"/>
          <w:szCs w:val="26"/>
        </w:rPr>
        <w:t>нарушени</w:t>
      </w:r>
      <w:r>
        <w:rPr>
          <w:rFonts w:ascii="Times New Roman" w:hAnsi="Times New Roman"/>
          <w:sz w:val="26"/>
          <w:szCs w:val="26"/>
        </w:rPr>
        <w:t>я</w:t>
      </w:r>
      <w:r w:rsidRPr="0099629F">
        <w:rPr>
          <w:rFonts w:ascii="Times New Roman" w:hAnsi="Times New Roman"/>
          <w:sz w:val="26"/>
          <w:szCs w:val="26"/>
        </w:rPr>
        <w:t>м</w:t>
      </w:r>
      <w:r>
        <w:rPr>
          <w:rFonts w:ascii="Times New Roman" w:hAnsi="Times New Roman"/>
          <w:sz w:val="26"/>
          <w:szCs w:val="26"/>
        </w:rPr>
        <w:t>и</w:t>
      </w:r>
      <w:r w:rsidRPr="0099629F">
        <w:rPr>
          <w:rFonts w:ascii="Times New Roman" w:hAnsi="Times New Roman"/>
          <w:sz w:val="26"/>
          <w:szCs w:val="26"/>
        </w:rPr>
        <w:t xml:space="preserve"> требований действующего законодательства, устанавливающего порядок </w:t>
      </w:r>
      <w:bookmarkStart w:id="3" w:name="_Hlk10220992"/>
      <w:r w:rsidRPr="0099629F">
        <w:rPr>
          <w:rFonts w:ascii="Times New Roman" w:hAnsi="Times New Roman"/>
          <w:sz w:val="26"/>
          <w:szCs w:val="26"/>
        </w:rPr>
        <w:t>организации общественных обсуждений намечаемой хозяйственной и иной деятельности, которая подлежит экологической экспертизе</w:t>
      </w:r>
      <w:bookmarkEnd w:id="3"/>
      <w:r w:rsidRPr="0099629F">
        <w:rPr>
          <w:rFonts w:ascii="Times New Roman" w:hAnsi="Times New Roman"/>
          <w:sz w:val="26"/>
          <w:szCs w:val="26"/>
        </w:rPr>
        <w:t xml:space="preserve">.  </w:t>
      </w:r>
    </w:p>
    <w:p w:rsidR="00500BCC" w:rsidRDefault="00500BCC" w:rsidP="00500BCC">
      <w:pPr>
        <w:ind w:firstLine="993"/>
        <w:jc w:val="both"/>
        <w:rPr>
          <w:rFonts w:ascii="Times New Roman" w:hAnsi="Times New Roman"/>
          <w:sz w:val="26"/>
          <w:szCs w:val="26"/>
        </w:rPr>
      </w:pPr>
      <w:r w:rsidRPr="0099629F">
        <w:rPr>
          <w:rFonts w:ascii="Times New Roman" w:hAnsi="Times New Roman"/>
          <w:sz w:val="26"/>
          <w:szCs w:val="26"/>
        </w:rPr>
        <w:t>Объект экологической экспертизы - морской терминал для перевалки сжиженных  углеводородных  газов (СУГ) планируется разместить в акватории Амурского залив</w:t>
      </w:r>
      <w:r>
        <w:rPr>
          <w:rFonts w:ascii="Times New Roman" w:hAnsi="Times New Roman"/>
          <w:sz w:val="26"/>
          <w:szCs w:val="26"/>
        </w:rPr>
        <w:t>а</w:t>
      </w:r>
      <w:r w:rsidRPr="0099629F">
        <w:rPr>
          <w:rFonts w:ascii="Times New Roman" w:hAnsi="Times New Roman"/>
          <w:sz w:val="26"/>
          <w:szCs w:val="26"/>
        </w:rPr>
        <w:t xml:space="preserve"> - в районе бухты Перевозной Приморского края.</w:t>
      </w:r>
      <w:r>
        <w:rPr>
          <w:rFonts w:ascii="Times New Roman" w:hAnsi="Times New Roman"/>
          <w:sz w:val="26"/>
          <w:szCs w:val="26"/>
        </w:rPr>
        <w:t xml:space="preserve"> Планируемая деятельность будет непосредственно связана с интенсивным использованием не только побережья бухты Перевозной, но и непосредственно самой акватории Амурского залива с заходом во внутренние воды залива танкеров, перевозящих опасный груз -  СУГ под давлением, с перевалкой данного опасного груза в танкера. И вся эта деятельность будет осуществляться непосредственно в акватории залива. </w:t>
      </w:r>
    </w:p>
    <w:p w:rsidR="00500BCC" w:rsidRDefault="00500BCC" w:rsidP="00500BCC">
      <w:pPr>
        <w:ind w:firstLine="993"/>
        <w:jc w:val="both"/>
        <w:rPr>
          <w:rFonts w:ascii="Times New Roman" w:hAnsi="Times New Roman"/>
          <w:sz w:val="26"/>
          <w:szCs w:val="26"/>
        </w:rPr>
      </w:pPr>
      <w:r w:rsidRPr="0099629F">
        <w:rPr>
          <w:rFonts w:ascii="Times New Roman" w:hAnsi="Times New Roman"/>
          <w:sz w:val="26"/>
          <w:szCs w:val="26"/>
        </w:rPr>
        <w:t>Вдоль побережья Амурского залива и на расстоянии ок</w:t>
      </w:r>
      <w:r>
        <w:rPr>
          <w:rFonts w:ascii="Times New Roman" w:hAnsi="Times New Roman"/>
          <w:sz w:val="26"/>
          <w:szCs w:val="26"/>
        </w:rPr>
        <w:t>оло 2</w:t>
      </w:r>
      <w:r w:rsidRPr="0099629F">
        <w:rPr>
          <w:rFonts w:ascii="Times New Roman" w:hAnsi="Times New Roman"/>
          <w:sz w:val="26"/>
          <w:szCs w:val="26"/>
        </w:rPr>
        <w:t>0 километров от планируемого места строительства терминала по морю распола</w:t>
      </w:r>
      <w:r>
        <w:rPr>
          <w:rFonts w:ascii="Times New Roman" w:hAnsi="Times New Roman"/>
          <w:sz w:val="26"/>
          <w:szCs w:val="26"/>
        </w:rPr>
        <w:t>гается город Владивостока с островными территориями – острова Русский, Попов</w:t>
      </w:r>
      <w:r w:rsidRPr="0099629F">
        <w:rPr>
          <w:rFonts w:ascii="Times New Roman" w:hAnsi="Times New Roman"/>
          <w:sz w:val="26"/>
          <w:szCs w:val="26"/>
        </w:rPr>
        <w:t xml:space="preserve">, что является существенным фактором воздействия намечаемой хозяйственной деятельности на </w:t>
      </w:r>
      <w:r>
        <w:rPr>
          <w:rFonts w:ascii="Times New Roman" w:hAnsi="Times New Roman"/>
          <w:sz w:val="26"/>
          <w:szCs w:val="26"/>
        </w:rPr>
        <w:t xml:space="preserve">территорию города Владивостока </w:t>
      </w:r>
      <w:r w:rsidRPr="0099629F">
        <w:rPr>
          <w:rFonts w:ascii="Times New Roman" w:hAnsi="Times New Roman"/>
          <w:sz w:val="26"/>
          <w:szCs w:val="26"/>
        </w:rPr>
        <w:t xml:space="preserve">и непосредственного влияния </w:t>
      </w:r>
      <w:r w:rsidR="00BD07CB">
        <w:rPr>
          <w:rFonts w:ascii="Times New Roman" w:hAnsi="Times New Roman"/>
          <w:sz w:val="26"/>
          <w:szCs w:val="26"/>
        </w:rPr>
        <w:t>на проживающих жителей города</w:t>
      </w:r>
      <w:r>
        <w:rPr>
          <w:rFonts w:ascii="Times New Roman" w:hAnsi="Times New Roman"/>
          <w:sz w:val="26"/>
          <w:szCs w:val="26"/>
        </w:rPr>
        <w:t xml:space="preserve">. </w:t>
      </w:r>
    </w:p>
    <w:p w:rsidR="00500BCC" w:rsidRPr="0099629F" w:rsidRDefault="00500BCC" w:rsidP="00500BCC">
      <w:pPr>
        <w:ind w:firstLine="993"/>
        <w:jc w:val="both"/>
        <w:rPr>
          <w:rFonts w:ascii="Times New Roman" w:hAnsi="Times New Roman"/>
          <w:sz w:val="26"/>
          <w:szCs w:val="26"/>
        </w:rPr>
      </w:pPr>
      <w:r>
        <w:rPr>
          <w:rFonts w:ascii="Times New Roman" w:hAnsi="Times New Roman"/>
          <w:sz w:val="26"/>
          <w:szCs w:val="26"/>
        </w:rPr>
        <w:t>Мы</w:t>
      </w:r>
      <w:r w:rsidRPr="0099629F">
        <w:rPr>
          <w:rFonts w:ascii="Times New Roman" w:hAnsi="Times New Roman"/>
          <w:sz w:val="26"/>
          <w:szCs w:val="26"/>
        </w:rPr>
        <w:t>,</w:t>
      </w:r>
      <w:r>
        <w:rPr>
          <w:rFonts w:ascii="Times New Roman" w:hAnsi="Times New Roman"/>
          <w:sz w:val="26"/>
          <w:szCs w:val="26"/>
        </w:rPr>
        <w:t xml:space="preserve">  граждане,</w:t>
      </w:r>
      <w:r w:rsidRPr="0099629F">
        <w:rPr>
          <w:rFonts w:ascii="Times New Roman" w:hAnsi="Times New Roman"/>
          <w:sz w:val="26"/>
          <w:szCs w:val="26"/>
        </w:rPr>
        <w:t xml:space="preserve"> проживающи</w:t>
      </w:r>
      <w:r>
        <w:rPr>
          <w:rFonts w:ascii="Times New Roman" w:hAnsi="Times New Roman"/>
          <w:sz w:val="26"/>
          <w:szCs w:val="26"/>
        </w:rPr>
        <w:t xml:space="preserve">е на территории города Владивостока, расположенной на </w:t>
      </w:r>
      <w:r w:rsidRPr="0099629F">
        <w:rPr>
          <w:rFonts w:ascii="Times New Roman" w:hAnsi="Times New Roman"/>
          <w:sz w:val="26"/>
          <w:szCs w:val="26"/>
        </w:rPr>
        <w:t>побережь</w:t>
      </w:r>
      <w:r>
        <w:rPr>
          <w:rFonts w:ascii="Times New Roman" w:hAnsi="Times New Roman"/>
          <w:sz w:val="26"/>
          <w:szCs w:val="26"/>
        </w:rPr>
        <w:t>е</w:t>
      </w:r>
      <w:r w:rsidRPr="0099629F">
        <w:rPr>
          <w:rFonts w:ascii="Times New Roman" w:hAnsi="Times New Roman"/>
          <w:sz w:val="26"/>
          <w:szCs w:val="26"/>
        </w:rPr>
        <w:t xml:space="preserve"> Амурского залива</w:t>
      </w:r>
      <w:r>
        <w:rPr>
          <w:rFonts w:ascii="Times New Roman" w:hAnsi="Times New Roman"/>
          <w:sz w:val="26"/>
          <w:szCs w:val="26"/>
        </w:rPr>
        <w:t xml:space="preserve">, заявляем о недопустимости не информирования </w:t>
      </w:r>
      <w:r w:rsidR="00BD07CB">
        <w:rPr>
          <w:rFonts w:ascii="Times New Roman" w:hAnsi="Times New Roman"/>
          <w:sz w:val="26"/>
          <w:szCs w:val="26"/>
        </w:rPr>
        <w:t xml:space="preserve">нас </w:t>
      </w:r>
      <w:r>
        <w:rPr>
          <w:rFonts w:ascii="Times New Roman" w:hAnsi="Times New Roman"/>
          <w:sz w:val="26"/>
          <w:szCs w:val="26"/>
        </w:rPr>
        <w:t>о намечаемой деятельности и игнорирования нашего мнения и наших прав</w:t>
      </w:r>
      <w:r w:rsidRPr="0099629F">
        <w:rPr>
          <w:rFonts w:ascii="Times New Roman" w:hAnsi="Times New Roman"/>
          <w:sz w:val="26"/>
          <w:szCs w:val="26"/>
        </w:rPr>
        <w:t>.</w:t>
      </w:r>
      <w:r>
        <w:rPr>
          <w:rFonts w:ascii="Times New Roman" w:hAnsi="Times New Roman"/>
          <w:sz w:val="26"/>
          <w:szCs w:val="26"/>
        </w:rPr>
        <w:t xml:space="preserve"> </w:t>
      </w:r>
      <w:r w:rsidRPr="0099629F">
        <w:rPr>
          <w:rFonts w:ascii="Times New Roman" w:hAnsi="Times New Roman"/>
          <w:sz w:val="26"/>
          <w:szCs w:val="26"/>
        </w:rPr>
        <w:t xml:space="preserve">             </w:t>
      </w:r>
    </w:p>
    <w:p w:rsidR="00500BCC" w:rsidRPr="0099629F" w:rsidRDefault="00500BCC" w:rsidP="00500BCC">
      <w:pPr>
        <w:ind w:firstLine="993"/>
        <w:jc w:val="both"/>
        <w:rPr>
          <w:rFonts w:ascii="Times New Roman" w:hAnsi="Times New Roman"/>
          <w:sz w:val="26"/>
          <w:szCs w:val="26"/>
        </w:rPr>
      </w:pPr>
      <w:r>
        <w:rPr>
          <w:rFonts w:ascii="Times New Roman" w:hAnsi="Times New Roman"/>
          <w:sz w:val="26"/>
          <w:szCs w:val="26"/>
        </w:rPr>
        <w:t xml:space="preserve">В </w:t>
      </w:r>
      <w:r w:rsidRPr="0099629F">
        <w:rPr>
          <w:rFonts w:ascii="Times New Roman" w:hAnsi="Times New Roman"/>
          <w:sz w:val="26"/>
          <w:szCs w:val="26"/>
        </w:rPr>
        <w:t xml:space="preserve">нарушение пункта 4.3.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 мая 2000 г. N 372, а также пункта 5.2.3   Порядка организации общественных обсуждений намечаемой хозяйственной и иной деятельности, которая подлежит экологической экспертизе, на территории Хасанского муниципального района, утвержденного Постановлением администрации Хасанского муниципального района от 23 мая 2014года №561-па, информация о предварительной оценке воздействия на окружающую среду указанного планируемого объекта в официальных изданиях администрации Приморского края и органов местного самоуправления, на территории которых намечается реализация объекта государственной экологической экспертизы, а также </w:t>
      </w:r>
      <w:r w:rsidRPr="0099629F">
        <w:rPr>
          <w:rFonts w:ascii="Times New Roman" w:hAnsi="Times New Roman"/>
          <w:sz w:val="26"/>
          <w:szCs w:val="26"/>
        </w:rPr>
        <w:lastRenderedPageBreak/>
        <w:t xml:space="preserve">на территории которых намечаемая хозяйственная и иная деятельность может оказать воздействие - Владивостокского городского округа и Надеждинского муниципального района не были опубликованы Заказчиком  - ООО «Восток ЛПГ», а обязанность по надлежащему информированию общественности не была возложена на заказчика администрацией Хасанского муниципального района, о чем свидетельствует отсутствие этой обязанности в оспариваемом постановлении №137-па от 05 апреля 2019 года, а так же отсутствие таковой информации в официальных изданиях органов исполнительной власти Приморского края и органов местного самоуправления – Владивостокского городского округа и Надеждинского муниципального района.   </w:t>
      </w:r>
    </w:p>
    <w:p w:rsidR="00500BCC" w:rsidRPr="0099629F" w:rsidRDefault="00500BCC" w:rsidP="00500BCC">
      <w:pPr>
        <w:pStyle w:val="ConsPlusNormal"/>
        <w:spacing w:before="220"/>
        <w:ind w:firstLine="540"/>
        <w:jc w:val="both"/>
        <w:rPr>
          <w:rFonts w:ascii="Times New Roman" w:eastAsia="Calibri" w:hAnsi="Times New Roman" w:cs="Times New Roman"/>
          <w:sz w:val="26"/>
          <w:szCs w:val="26"/>
        </w:rPr>
      </w:pPr>
      <w:r w:rsidRPr="0099629F">
        <w:rPr>
          <w:rFonts w:ascii="Times New Roman" w:hAnsi="Times New Roman" w:cs="Times New Roman"/>
          <w:sz w:val="26"/>
          <w:szCs w:val="26"/>
        </w:rPr>
        <w:t>Положениями Федерального закона «Об экологической экспертизе»,  П</w:t>
      </w:r>
      <w:r w:rsidRPr="0099629F">
        <w:rPr>
          <w:rFonts w:ascii="Times New Roman" w:eastAsia="Calibri" w:hAnsi="Times New Roman" w:cs="Times New Roman"/>
          <w:sz w:val="26"/>
          <w:szCs w:val="26"/>
        </w:rPr>
        <w:t xml:space="preserve">риказа Госкомэкологии РФ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провозглашены важные принципы процедуры экологической экспертизы и ОВОС, такие как: принцип гласности, </w:t>
      </w:r>
      <w:r w:rsidRPr="0099629F">
        <w:rPr>
          <w:rFonts w:ascii="Times New Roman" w:hAnsi="Times New Roman" w:cs="Times New Roman"/>
          <w:sz w:val="26"/>
          <w:szCs w:val="26"/>
        </w:rPr>
        <w:t>участия общественных организаций (объединений),</w:t>
      </w:r>
      <w:r>
        <w:rPr>
          <w:rFonts w:ascii="Times New Roman" w:hAnsi="Times New Roman" w:cs="Times New Roman"/>
          <w:sz w:val="26"/>
          <w:szCs w:val="26"/>
        </w:rPr>
        <w:t xml:space="preserve"> граждан,</w:t>
      </w:r>
      <w:r w:rsidRPr="0099629F">
        <w:rPr>
          <w:rFonts w:ascii="Times New Roman" w:hAnsi="Times New Roman" w:cs="Times New Roman"/>
          <w:sz w:val="26"/>
          <w:szCs w:val="26"/>
        </w:rPr>
        <w:t xml:space="preserve"> учета общественного мнения при проведении экологической экспертизы. </w:t>
      </w:r>
    </w:p>
    <w:p w:rsidR="00500BCC" w:rsidRPr="0099629F" w:rsidRDefault="00500BCC" w:rsidP="00500BCC">
      <w:pPr>
        <w:pStyle w:val="ConsPlusNormal"/>
        <w:ind w:firstLine="539"/>
        <w:jc w:val="both"/>
        <w:rPr>
          <w:rFonts w:ascii="Times New Roman" w:hAnsi="Times New Roman" w:cs="Times New Roman"/>
          <w:sz w:val="26"/>
          <w:szCs w:val="26"/>
        </w:rPr>
      </w:pPr>
      <w:r w:rsidRPr="0099629F">
        <w:rPr>
          <w:rFonts w:ascii="Times New Roman" w:hAnsi="Times New Roman" w:cs="Times New Roman"/>
          <w:sz w:val="26"/>
          <w:szCs w:val="26"/>
        </w:rPr>
        <w:t>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представляемой на экологическую экспертизу).</w:t>
      </w:r>
    </w:p>
    <w:p w:rsidR="00500BCC" w:rsidRPr="0099629F" w:rsidRDefault="00500BCC" w:rsidP="00500BCC">
      <w:pPr>
        <w:spacing w:after="0" w:line="240" w:lineRule="auto"/>
        <w:ind w:firstLine="567"/>
        <w:jc w:val="both"/>
        <w:rPr>
          <w:rFonts w:ascii="Times New Roman" w:hAnsi="Times New Roman"/>
          <w:sz w:val="26"/>
          <w:szCs w:val="26"/>
        </w:rPr>
      </w:pPr>
      <w:r w:rsidRPr="0099629F">
        <w:rPr>
          <w:rFonts w:ascii="Times New Roman" w:hAnsi="Times New Roman"/>
          <w:sz w:val="26"/>
          <w:szCs w:val="26"/>
        </w:rPr>
        <w:t xml:space="preserve">Так же, в нарушение требований законодательства общественность </w:t>
      </w:r>
      <w:r>
        <w:rPr>
          <w:rFonts w:ascii="Times New Roman" w:hAnsi="Times New Roman"/>
          <w:sz w:val="26"/>
          <w:szCs w:val="26"/>
        </w:rPr>
        <w:t xml:space="preserve">и жители </w:t>
      </w:r>
      <w:r w:rsidR="00BD07CB">
        <w:rPr>
          <w:rFonts w:ascii="Times New Roman" w:hAnsi="Times New Roman"/>
          <w:sz w:val="26"/>
          <w:szCs w:val="26"/>
        </w:rPr>
        <w:t xml:space="preserve">города Владивостока </w:t>
      </w:r>
      <w:r w:rsidRPr="0099629F">
        <w:rPr>
          <w:rFonts w:ascii="Times New Roman" w:hAnsi="Times New Roman"/>
          <w:sz w:val="26"/>
          <w:szCs w:val="26"/>
        </w:rPr>
        <w:t>не был</w:t>
      </w:r>
      <w:r>
        <w:rPr>
          <w:rFonts w:ascii="Times New Roman" w:hAnsi="Times New Roman"/>
          <w:sz w:val="26"/>
          <w:szCs w:val="26"/>
        </w:rPr>
        <w:t>и</w:t>
      </w:r>
      <w:r w:rsidRPr="0099629F">
        <w:rPr>
          <w:rFonts w:ascii="Times New Roman" w:hAnsi="Times New Roman"/>
          <w:sz w:val="26"/>
          <w:szCs w:val="26"/>
        </w:rPr>
        <w:t xml:space="preserve"> проинформирован</w:t>
      </w:r>
      <w:r>
        <w:rPr>
          <w:rFonts w:ascii="Times New Roman" w:hAnsi="Times New Roman"/>
          <w:sz w:val="26"/>
          <w:szCs w:val="26"/>
        </w:rPr>
        <w:t>ы</w:t>
      </w:r>
      <w:r w:rsidR="00BD07CB">
        <w:rPr>
          <w:rFonts w:ascii="Times New Roman" w:hAnsi="Times New Roman"/>
          <w:sz w:val="26"/>
          <w:szCs w:val="26"/>
        </w:rPr>
        <w:t xml:space="preserve"> о намечаемой деятельности</w:t>
      </w:r>
      <w:r w:rsidRPr="0099629F">
        <w:rPr>
          <w:rFonts w:ascii="Times New Roman" w:hAnsi="Times New Roman"/>
          <w:sz w:val="26"/>
          <w:szCs w:val="26"/>
        </w:rPr>
        <w:t xml:space="preserve">, материалы предварительной оценки воздействия на окружающую среду указанного объекта не были опубликованы ни на сайте заказчика, ни на сайте администрации Хасанского района, ни на иной интернет площадке, что является грубым нарушением </w:t>
      </w:r>
      <w:r>
        <w:rPr>
          <w:rFonts w:ascii="Times New Roman" w:hAnsi="Times New Roman"/>
          <w:sz w:val="26"/>
          <w:szCs w:val="26"/>
        </w:rPr>
        <w:t xml:space="preserve">наших </w:t>
      </w:r>
      <w:r w:rsidRPr="0099629F">
        <w:rPr>
          <w:rFonts w:ascii="Times New Roman" w:hAnsi="Times New Roman"/>
          <w:sz w:val="26"/>
          <w:szCs w:val="26"/>
        </w:rPr>
        <w:t xml:space="preserve">прав. </w:t>
      </w:r>
    </w:p>
    <w:p w:rsidR="00500BCC" w:rsidRPr="0099629F" w:rsidRDefault="00500BCC" w:rsidP="00500BCC">
      <w:pPr>
        <w:spacing w:after="0"/>
        <w:ind w:firstLine="708"/>
        <w:jc w:val="both"/>
        <w:rPr>
          <w:rFonts w:ascii="Times New Roman" w:hAnsi="Times New Roman"/>
          <w:sz w:val="26"/>
          <w:szCs w:val="26"/>
        </w:rPr>
      </w:pPr>
      <w:r>
        <w:rPr>
          <w:rFonts w:ascii="Times New Roman" w:hAnsi="Times New Roman"/>
          <w:sz w:val="26"/>
          <w:szCs w:val="26"/>
        </w:rPr>
        <w:t>М</w:t>
      </w:r>
      <w:r w:rsidRPr="0099629F">
        <w:rPr>
          <w:rFonts w:ascii="Times New Roman" w:hAnsi="Times New Roman"/>
          <w:sz w:val="26"/>
          <w:szCs w:val="26"/>
        </w:rPr>
        <w:t>атериалы предварительной оценки  воздействия на  окружающую среду планируемого строительства объекта в бумажном виде  находилась в  отдаленном  пгт Приморское</w:t>
      </w:r>
      <w:r w:rsidR="00BD07CB">
        <w:rPr>
          <w:rFonts w:ascii="Times New Roman" w:hAnsi="Times New Roman"/>
          <w:sz w:val="26"/>
          <w:szCs w:val="26"/>
        </w:rPr>
        <w:t xml:space="preserve"> Хасанского района </w:t>
      </w:r>
      <w:r>
        <w:rPr>
          <w:rFonts w:ascii="Times New Roman" w:hAnsi="Times New Roman"/>
          <w:sz w:val="26"/>
          <w:szCs w:val="26"/>
        </w:rPr>
        <w:t>и</w:t>
      </w:r>
      <w:r w:rsidRPr="0099629F">
        <w:rPr>
          <w:rFonts w:ascii="Times New Roman" w:hAnsi="Times New Roman"/>
          <w:sz w:val="26"/>
          <w:szCs w:val="26"/>
        </w:rPr>
        <w:t xml:space="preserve"> недоступном  для ознакомления граждан месте, так как данный населенный пункт не обеспечен общественным маршрутным транспортом. А предоставленный режим ознакомления с документами предварительной оценки  в  течение рабочего времени для ознакомления -  с 9.00 до 12.00 часов так же считаем нарушением </w:t>
      </w:r>
      <w:r>
        <w:rPr>
          <w:rFonts w:ascii="Times New Roman" w:hAnsi="Times New Roman"/>
          <w:sz w:val="26"/>
          <w:szCs w:val="26"/>
        </w:rPr>
        <w:t xml:space="preserve">наших </w:t>
      </w:r>
      <w:r w:rsidRPr="0099629F">
        <w:rPr>
          <w:rFonts w:ascii="Times New Roman" w:hAnsi="Times New Roman"/>
          <w:sz w:val="26"/>
          <w:szCs w:val="26"/>
        </w:rPr>
        <w:t>прав</w:t>
      </w:r>
      <w:r w:rsidR="00BD07CB">
        <w:rPr>
          <w:rFonts w:ascii="Times New Roman" w:hAnsi="Times New Roman"/>
          <w:sz w:val="26"/>
          <w:szCs w:val="26"/>
        </w:rPr>
        <w:t>,</w:t>
      </w:r>
      <w:r w:rsidRPr="0099629F">
        <w:rPr>
          <w:rFonts w:ascii="Times New Roman" w:hAnsi="Times New Roman"/>
          <w:sz w:val="26"/>
          <w:szCs w:val="26"/>
        </w:rPr>
        <w:t xml:space="preserve"> </w:t>
      </w:r>
      <w:r>
        <w:rPr>
          <w:rFonts w:ascii="Times New Roman" w:hAnsi="Times New Roman"/>
          <w:sz w:val="26"/>
          <w:szCs w:val="26"/>
        </w:rPr>
        <w:t>проживающих в за пределами пгт Приморский</w:t>
      </w:r>
      <w:r w:rsidRPr="0099629F">
        <w:rPr>
          <w:rFonts w:ascii="Times New Roman" w:hAnsi="Times New Roman"/>
          <w:sz w:val="26"/>
          <w:szCs w:val="26"/>
        </w:rPr>
        <w:t>.</w:t>
      </w:r>
      <w:r>
        <w:rPr>
          <w:rFonts w:ascii="Times New Roman" w:hAnsi="Times New Roman"/>
          <w:sz w:val="26"/>
          <w:szCs w:val="26"/>
        </w:rPr>
        <w:t xml:space="preserve"> </w:t>
      </w:r>
      <w:r w:rsidR="00BD07CB">
        <w:rPr>
          <w:rFonts w:ascii="Times New Roman" w:hAnsi="Times New Roman"/>
          <w:sz w:val="26"/>
          <w:szCs w:val="26"/>
        </w:rPr>
        <w:t xml:space="preserve">Не все из нас </w:t>
      </w:r>
      <w:r>
        <w:rPr>
          <w:rFonts w:ascii="Times New Roman" w:hAnsi="Times New Roman"/>
          <w:sz w:val="26"/>
          <w:szCs w:val="26"/>
        </w:rPr>
        <w:t>имеют личн</w:t>
      </w:r>
      <w:r w:rsidR="00BD07CB">
        <w:rPr>
          <w:rFonts w:ascii="Times New Roman" w:hAnsi="Times New Roman"/>
          <w:sz w:val="26"/>
          <w:szCs w:val="26"/>
        </w:rPr>
        <w:t>ый</w:t>
      </w:r>
      <w:r>
        <w:rPr>
          <w:rFonts w:ascii="Times New Roman" w:hAnsi="Times New Roman"/>
          <w:sz w:val="26"/>
          <w:szCs w:val="26"/>
        </w:rPr>
        <w:t xml:space="preserve"> транспорт и возможности приехать в поселок Приморский </w:t>
      </w:r>
      <w:r w:rsidR="00BD07CB">
        <w:rPr>
          <w:rFonts w:ascii="Times New Roman" w:hAnsi="Times New Roman"/>
          <w:sz w:val="26"/>
          <w:szCs w:val="26"/>
        </w:rPr>
        <w:t xml:space="preserve">в рабочий день, </w:t>
      </w:r>
      <w:r>
        <w:rPr>
          <w:rFonts w:ascii="Times New Roman" w:hAnsi="Times New Roman"/>
          <w:sz w:val="26"/>
          <w:szCs w:val="26"/>
        </w:rPr>
        <w:t>чтобы ознакомиться с материалами предварительной оценки воздействия и принять участие в общественных слушаниях.</w:t>
      </w:r>
      <w:r w:rsidRPr="0099629F">
        <w:rPr>
          <w:rFonts w:ascii="Times New Roman" w:hAnsi="Times New Roman"/>
          <w:sz w:val="26"/>
          <w:szCs w:val="26"/>
        </w:rPr>
        <w:t xml:space="preserve"> </w:t>
      </w:r>
    </w:p>
    <w:p w:rsidR="00500BCC" w:rsidRPr="0099629F" w:rsidRDefault="00500BCC" w:rsidP="00500BCC">
      <w:pPr>
        <w:spacing w:after="0"/>
        <w:ind w:firstLine="708"/>
        <w:jc w:val="both"/>
        <w:rPr>
          <w:rFonts w:ascii="Times New Roman" w:hAnsi="Times New Roman"/>
          <w:sz w:val="26"/>
          <w:szCs w:val="26"/>
        </w:rPr>
      </w:pPr>
      <w:r w:rsidRPr="0099629F">
        <w:rPr>
          <w:rFonts w:ascii="Times New Roman" w:hAnsi="Times New Roman"/>
          <w:sz w:val="26"/>
          <w:szCs w:val="26"/>
        </w:rPr>
        <w:t>Дата общественных обсуждений (в форме слушаний),</w:t>
      </w:r>
      <w:r>
        <w:rPr>
          <w:rFonts w:ascii="Times New Roman" w:hAnsi="Times New Roman"/>
          <w:sz w:val="26"/>
          <w:szCs w:val="26"/>
        </w:rPr>
        <w:t xml:space="preserve"> была назначен</w:t>
      </w:r>
      <w:r w:rsidRPr="0099629F">
        <w:rPr>
          <w:rFonts w:ascii="Times New Roman" w:hAnsi="Times New Roman"/>
          <w:sz w:val="26"/>
          <w:szCs w:val="26"/>
        </w:rPr>
        <w:t xml:space="preserve">а на 21 мая  2019 (рабочий день) в 14.00 в отдаленном поселении Приморском Хасанского района, а предоставленный режим ознакомления с документами предварительной оценки с 9.00 до 12.00 часов заведомо ограничил </w:t>
      </w:r>
      <w:r>
        <w:rPr>
          <w:rFonts w:ascii="Times New Roman" w:hAnsi="Times New Roman"/>
          <w:sz w:val="26"/>
          <w:szCs w:val="26"/>
        </w:rPr>
        <w:t xml:space="preserve">наше </w:t>
      </w:r>
      <w:r w:rsidRPr="0099629F">
        <w:rPr>
          <w:rFonts w:ascii="Times New Roman" w:hAnsi="Times New Roman"/>
          <w:sz w:val="26"/>
          <w:szCs w:val="26"/>
        </w:rPr>
        <w:t>участие</w:t>
      </w:r>
      <w:r>
        <w:rPr>
          <w:rFonts w:ascii="Times New Roman" w:hAnsi="Times New Roman"/>
          <w:sz w:val="26"/>
          <w:szCs w:val="26"/>
        </w:rPr>
        <w:t xml:space="preserve"> </w:t>
      </w:r>
      <w:r w:rsidRPr="0099629F">
        <w:rPr>
          <w:rFonts w:ascii="Times New Roman" w:hAnsi="Times New Roman"/>
          <w:sz w:val="26"/>
          <w:szCs w:val="26"/>
        </w:rPr>
        <w:t xml:space="preserve">в ознакомлении с полученными результатами и в проведении общественных слушаний.                                                               </w:t>
      </w:r>
    </w:p>
    <w:p w:rsidR="00500BCC" w:rsidRPr="0099629F" w:rsidRDefault="00500BCC" w:rsidP="00500BCC">
      <w:pPr>
        <w:ind w:firstLine="567"/>
        <w:jc w:val="both"/>
        <w:rPr>
          <w:rFonts w:ascii="Times New Roman" w:hAnsi="Times New Roman"/>
          <w:sz w:val="26"/>
          <w:szCs w:val="26"/>
        </w:rPr>
      </w:pPr>
      <w:r>
        <w:rPr>
          <w:rFonts w:ascii="Times New Roman" w:hAnsi="Times New Roman"/>
          <w:sz w:val="26"/>
          <w:szCs w:val="26"/>
        </w:rPr>
        <w:lastRenderedPageBreak/>
        <w:t>П</w:t>
      </w:r>
      <w:r w:rsidRPr="0099629F">
        <w:rPr>
          <w:rFonts w:ascii="Times New Roman" w:hAnsi="Times New Roman"/>
          <w:sz w:val="26"/>
          <w:szCs w:val="26"/>
        </w:rPr>
        <w:t xml:space="preserve">остановление №137-па от 05 апреля 2019 года не содержит в полном объеме сведений о примерных сроках проведения оценки воздействия на окружающую среду,  как того требует пункт 4.3 Положения об оценке воздействия намечаемой хозяйственной и иной деятельности на окружающую среду в Российской Федерации, утвержденного Приказом Госкомэкологии РФ от 16 мая 2000 г. N 372.  </w:t>
      </w:r>
    </w:p>
    <w:p w:rsidR="00500BCC" w:rsidRPr="0099629F" w:rsidRDefault="00500BCC" w:rsidP="00500BCC">
      <w:pPr>
        <w:spacing w:after="0"/>
        <w:ind w:firstLine="708"/>
        <w:jc w:val="both"/>
        <w:rPr>
          <w:rFonts w:ascii="Times New Roman" w:hAnsi="Times New Roman"/>
          <w:sz w:val="26"/>
          <w:szCs w:val="26"/>
        </w:rPr>
      </w:pPr>
      <w:r>
        <w:rPr>
          <w:rFonts w:ascii="Times New Roman" w:hAnsi="Times New Roman"/>
          <w:sz w:val="26"/>
          <w:szCs w:val="26"/>
        </w:rPr>
        <w:t xml:space="preserve">Как нам стало известно, общественные обсуждения были прерваны и назначены новые слушания. </w:t>
      </w:r>
      <w:r w:rsidRPr="0099629F">
        <w:rPr>
          <w:rFonts w:ascii="Times New Roman" w:hAnsi="Times New Roman"/>
          <w:sz w:val="26"/>
          <w:szCs w:val="26"/>
        </w:rPr>
        <w:t xml:space="preserve">До настоящего времени соответствующее постановление (решение) о назначении новой даты назначенных общественных слушаний главой Хасанского района не принято. </w:t>
      </w:r>
    </w:p>
    <w:p w:rsidR="00500BCC" w:rsidRPr="0099629F" w:rsidRDefault="00500BCC" w:rsidP="00500BCC">
      <w:pPr>
        <w:spacing w:after="0"/>
        <w:ind w:firstLine="708"/>
        <w:jc w:val="both"/>
        <w:rPr>
          <w:rFonts w:ascii="Times New Roman" w:hAnsi="Times New Roman"/>
          <w:sz w:val="26"/>
          <w:szCs w:val="26"/>
        </w:rPr>
      </w:pPr>
      <w:r w:rsidRPr="0099629F">
        <w:rPr>
          <w:rFonts w:ascii="Times New Roman" w:hAnsi="Times New Roman"/>
          <w:sz w:val="26"/>
          <w:szCs w:val="26"/>
        </w:rPr>
        <w:t xml:space="preserve">Более того, на сегодняшний день информация о времени и месте проведения общественных слушаний по материалам предварительной оценки воздействия на окружающую среду планируемого опасного объекта до сих пор не опубликована. </w:t>
      </w:r>
    </w:p>
    <w:p w:rsidR="00500BCC" w:rsidRPr="0099629F" w:rsidRDefault="00500BCC" w:rsidP="00500BCC">
      <w:pPr>
        <w:spacing w:after="0"/>
        <w:ind w:firstLine="708"/>
        <w:jc w:val="both"/>
        <w:rPr>
          <w:rFonts w:ascii="Times New Roman" w:hAnsi="Times New Roman"/>
          <w:sz w:val="26"/>
          <w:szCs w:val="26"/>
        </w:rPr>
      </w:pPr>
      <w:r w:rsidRPr="0099629F">
        <w:rPr>
          <w:rFonts w:ascii="Times New Roman" w:hAnsi="Times New Roman"/>
          <w:sz w:val="26"/>
          <w:szCs w:val="26"/>
        </w:rPr>
        <w:t xml:space="preserve">           </w:t>
      </w:r>
    </w:p>
    <w:p w:rsidR="00500BCC" w:rsidRPr="007F6D07" w:rsidRDefault="00500BCC" w:rsidP="00500BCC">
      <w:pPr>
        <w:spacing w:after="0"/>
        <w:ind w:firstLine="708"/>
        <w:jc w:val="both"/>
        <w:rPr>
          <w:rFonts w:ascii="Times New Roman" w:hAnsi="Times New Roman"/>
          <w:sz w:val="26"/>
          <w:szCs w:val="26"/>
        </w:rPr>
      </w:pPr>
      <w:r w:rsidRPr="007F6D07">
        <w:rPr>
          <w:rFonts w:ascii="Times New Roman" w:hAnsi="Times New Roman"/>
          <w:color w:val="222222"/>
          <w:sz w:val="26"/>
          <w:szCs w:val="26"/>
          <w:shd w:val="clear" w:color="auto" w:fill="FFFFFF"/>
        </w:rPr>
        <w:t xml:space="preserve">С учетом изложенного, </w:t>
      </w:r>
      <w:r w:rsidRPr="007F6D07">
        <w:rPr>
          <w:rFonts w:ascii="Times New Roman" w:hAnsi="Times New Roman"/>
          <w:sz w:val="26"/>
          <w:szCs w:val="26"/>
        </w:rPr>
        <w:t>просим Вас отменить постановление администрации Хасанского муниципального района №137-па от 05 апреля 2019 года о проведении общественных обсуждений (в форме слушаний);</w:t>
      </w:r>
      <w:r>
        <w:rPr>
          <w:rFonts w:ascii="Times New Roman" w:hAnsi="Times New Roman"/>
          <w:sz w:val="26"/>
          <w:szCs w:val="26"/>
        </w:rPr>
        <w:t xml:space="preserve"> </w:t>
      </w:r>
      <w:r w:rsidRPr="007F6D07">
        <w:rPr>
          <w:rFonts w:ascii="Times New Roman" w:hAnsi="Times New Roman"/>
          <w:sz w:val="26"/>
          <w:szCs w:val="26"/>
        </w:rPr>
        <w:t>отменить решение комиссии от 21 мая 2019 г. о перерыве в общественных слушаниях; принять новое решение о проведении общественных обсуждений в форме опроса населения и общественности по материалам предварительной оценки воздействия на окружающую среду планируемого строительством объекта «Морской терминал для перевалки сжиженных  углеводородных  газов (СУГ) в районе</w:t>
      </w:r>
      <w:r>
        <w:rPr>
          <w:rFonts w:ascii="Times New Roman" w:hAnsi="Times New Roman"/>
          <w:sz w:val="26"/>
          <w:szCs w:val="26"/>
        </w:rPr>
        <w:t xml:space="preserve"> </w:t>
      </w:r>
      <w:r w:rsidRPr="007F6D07">
        <w:rPr>
          <w:rFonts w:ascii="Times New Roman" w:hAnsi="Times New Roman"/>
          <w:sz w:val="26"/>
          <w:szCs w:val="26"/>
        </w:rPr>
        <w:t xml:space="preserve">бухты Перевозной Приморского края», с обеспечением проведения данного опроса на территории </w:t>
      </w:r>
      <w:r w:rsidR="00BD07CB">
        <w:rPr>
          <w:rFonts w:ascii="Times New Roman" w:hAnsi="Times New Roman"/>
          <w:sz w:val="26"/>
          <w:szCs w:val="26"/>
        </w:rPr>
        <w:t xml:space="preserve"> города Владивостока</w:t>
      </w:r>
      <w:r w:rsidRPr="007F6D07">
        <w:rPr>
          <w:rFonts w:ascii="Times New Roman" w:hAnsi="Times New Roman"/>
          <w:sz w:val="26"/>
          <w:szCs w:val="26"/>
        </w:rPr>
        <w:t>;</w:t>
      </w:r>
      <w:r>
        <w:rPr>
          <w:rFonts w:ascii="Times New Roman" w:hAnsi="Times New Roman"/>
          <w:sz w:val="26"/>
          <w:szCs w:val="26"/>
        </w:rPr>
        <w:t xml:space="preserve"> </w:t>
      </w:r>
      <w:r w:rsidRPr="007F6D07">
        <w:rPr>
          <w:rFonts w:ascii="Times New Roman" w:hAnsi="Times New Roman"/>
          <w:sz w:val="26"/>
          <w:szCs w:val="26"/>
        </w:rPr>
        <w:t xml:space="preserve">обеспечить надлежащее информирование жителей </w:t>
      </w:r>
      <w:r w:rsidR="00BD07CB">
        <w:rPr>
          <w:rFonts w:ascii="Times New Roman" w:hAnsi="Times New Roman"/>
          <w:sz w:val="26"/>
          <w:szCs w:val="26"/>
        </w:rPr>
        <w:t xml:space="preserve">города Владивостока </w:t>
      </w:r>
      <w:r w:rsidRPr="007F6D07">
        <w:rPr>
          <w:rFonts w:ascii="Times New Roman" w:hAnsi="Times New Roman"/>
          <w:sz w:val="26"/>
          <w:szCs w:val="26"/>
        </w:rPr>
        <w:t>о намечаемой хозяйственной деятельности посредством опубликования в официальных изданиях администрации Приморского края и</w:t>
      </w:r>
      <w:r w:rsidR="00BD07CB">
        <w:rPr>
          <w:rFonts w:ascii="Times New Roman" w:hAnsi="Times New Roman"/>
          <w:sz w:val="26"/>
          <w:szCs w:val="26"/>
        </w:rPr>
        <w:t xml:space="preserve"> Владивостокского городского округа</w:t>
      </w:r>
      <w:r w:rsidRPr="007F6D07">
        <w:rPr>
          <w:rFonts w:ascii="Times New Roman" w:hAnsi="Times New Roman"/>
          <w:sz w:val="26"/>
          <w:szCs w:val="26"/>
        </w:rPr>
        <w:t xml:space="preserve">.      </w:t>
      </w:r>
    </w:p>
    <w:p w:rsidR="00500BCC" w:rsidRPr="007F6D07" w:rsidRDefault="00500BCC" w:rsidP="00500BCC">
      <w:pPr>
        <w:spacing w:after="0"/>
        <w:jc w:val="both"/>
        <w:rPr>
          <w:rFonts w:ascii="Times New Roman" w:hAnsi="Times New Roman"/>
          <w:sz w:val="26"/>
          <w:szCs w:val="26"/>
        </w:rPr>
      </w:pPr>
    </w:p>
    <w:p w:rsidR="00500BCC" w:rsidRPr="007F6D07" w:rsidRDefault="00500BCC" w:rsidP="00500BCC">
      <w:pPr>
        <w:spacing w:after="0"/>
        <w:ind w:left="708"/>
        <w:jc w:val="both"/>
        <w:rPr>
          <w:rFonts w:ascii="Times New Roman" w:hAnsi="Times New Roman"/>
          <w:sz w:val="26"/>
          <w:szCs w:val="26"/>
        </w:rPr>
      </w:pPr>
    </w:p>
    <w:p w:rsidR="00500BCC" w:rsidRPr="0099629F" w:rsidRDefault="00500BCC" w:rsidP="00500BCC">
      <w:pPr>
        <w:ind w:left="6372" w:firstLine="708"/>
        <w:rPr>
          <w:rFonts w:ascii="Times New Roman" w:hAnsi="Times New Roman"/>
          <w:sz w:val="26"/>
          <w:szCs w:val="26"/>
        </w:rPr>
      </w:pPr>
      <w:r>
        <w:rPr>
          <w:rFonts w:ascii="Times New Roman" w:hAnsi="Times New Roman"/>
          <w:sz w:val="26"/>
          <w:szCs w:val="26"/>
        </w:rPr>
        <w:t>____</w:t>
      </w:r>
      <w:r w:rsidRPr="0099629F">
        <w:rPr>
          <w:rFonts w:ascii="Times New Roman" w:hAnsi="Times New Roman"/>
          <w:sz w:val="26"/>
          <w:szCs w:val="26"/>
        </w:rPr>
        <w:t xml:space="preserve">июня 2019 г. </w:t>
      </w:r>
    </w:p>
    <w:p w:rsidR="00500BCC" w:rsidRPr="0099629F" w:rsidRDefault="00500BCC" w:rsidP="00500BCC">
      <w:pPr>
        <w:rPr>
          <w:rFonts w:ascii="Times New Roman" w:hAnsi="Times New Roman"/>
          <w:sz w:val="26"/>
          <w:szCs w:val="26"/>
        </w:rPr>
      </w:pPr>
    </w:p>
    <w:p w:rsidR="00500BCC" w:rsidRPr="0099629F" w:rsidRDefault="00500BCC" w:rsidP="00500BCC">
      <w:pPr>
        <w:rPr>
          <w:rFonts w:ascii="Times New Roman" w:hAnsi="Times New Roman"/>
          <w:sz w:val="26"/>
          <w:szCs w:val="26"/>
        </w:rPr>
      </w:pPr>
      <w:r w:rsidRPr="0099629F">
        <w:rPr>
          <w:rFonts w:ascii="Times New Roman" w:hAnsi="Times New Roman"/>
          <w:sz w:val="26"/>
          <w:szCs w:val="26"/>
        </w:rPr>
        <w:t xml:space="preserve">Подписи </w:t>
      </w:r>
    </w:p>
    <w:bookmarkEnd w:id="0"/>
    <w:p w:rsidR="00500BCC" w:rsidRDefault="00500BCC" w:rsidP="00500BCC"/>
    <w:p w:rsidR="00500BCC" w:rsidRDefault="00500BCC" w:rsidP="00500BCC"/>
    <w:p w:rsidR="007D63E9" w:rsidRDefault="007D63E9"/>
    <w:sectPr w:rsidR="007D63E9" w:rsidSect="00FA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ans Syriac Easter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CC"/>
    <w:rsid w:val="003231F3"/>
    <w:rsid w:val="00500BCC"/>
    <w:rsid w:val="007D63E9"/>
    <w:rsid w:val="00BD07CB"/>
    <w:rsid w:val="00FA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5E561-04BE-5844-9929-BD38B315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B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C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Гость</cp:lastModifiedBy>
  <cp:revision>2</cp:revision>
  <dcterms:created xsi:type="dcterms:W3CDTF">2019-06-03T12:28:00Z</dcterms:created>
  <dcterms:modified xsi:type="dcterms:W3CDTF">2019-06-03T12:28:00Z</dcterms:modified>
</cp:coreProperties>
</file>